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14B88" w14:textId="77777777" w:rsidR="005757B6" w:rsidRPr="005757B6" w:rsidRDefault="005757B6" w:rsidP="00575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6">
        <w:rPr>
          <w:rFonts w:ascii="Times New Roman" w:hAnsi="Times New Roman" w:cs="Times New Roman"/>
          <w:b/>
          <w:sz w:val="28"/>
          <w:szCs w:val="28"/>
        </w:rPr>
        <w:t>Публичный отчет профсоюзной организации</w:t>
      </w:r>
    </w:p>
    <w:p w14:paraId="4DAB4F29" w14:textId="77777777" w:rsidR="005757B6" w:rsidRPr="005757B6" w:rsidRDefault="005757B6" w:rsidP="00575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B6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№1» </w:t>
      </w:r>
      <w:proofErr w:type="spellStart"/>
      <w:r w:rsidRPr="005757B6"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 w:rsidRPr="005757B6">
        <w:rPr>
          <w:rFonts w:ascii="Times New Roman" w:hAnsi="Times New Roman" w:cs="Times New Roman"/>
          <w:b/>
          <w:sz w:val="28"/>
          <w:szCs w:val="28"/>
        </w:rPr>
        <w:t xml:space="preserve"> Уруссу за 2025 год</w:t>
      </w:r>
    </w:p>
    <w:p w14:paraId="4008BEEC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913436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2025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</w:t>
      </w:r>
    </w:p>
    <w:p w14:paraId="1F8CB23E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в нашем учреждении функционирует достаточно давно. На сегодняшний день в составе профсоюзной организации числится 23 сотрудника, из них 11 педагогов </w:t>
      </w:r>
      <w:proofErr w:type="gramStart"/>
      <w:r w:rsidRPr="005757B6">
        <w:rPr>
          <w:rFonts w:ascii="Times New Roman" w:hAnsi="Times New Roman" w:cs="Times New Roman"/>
          <w:sz w:val="28"/>
          <w:szCs w:val="28"/>
        </w:rPr>
        <w:t>и  все</w:t>
      </w:r>
      <w:proofErr w:type="gramEnd"/>
      <w:r w:rsidRPr="005757B6">
        <w:rPr>
          <w:rFonts w:ascii="Times New Roman" w:hAnsi="Times New Roman" w:cs="Times New Roman"/>
          <w:sz w:val="28"/>
          <w:szCs w:val="28"/>
        </w:rPr>
        <w:t xml:space="preserve"> являются членами профсоюза. Профсоюзный комитет ведет большую работу по сохранению профсоюзного членства и вовлечению в Профсоюз работников образования. </w:t>
      </w:r>
    </w:p>
    <w:p w14:paraId="739EB7F5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14:paraId="2B041E21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14:paraId="58048FA9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14:paraId="42081EA9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14:paraId="4C8D122F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14:paraId="5AFF7847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План мероприятий 2025 года первичной профсоюзной организации был сформирован в соответствии с поставленными задачами. </w:t>
      </w:r>
    </w:p>
    <w:p w14:paraId="15B62884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В марте 2025 года было проведено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отчётно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–выборное профсоюзное собрание, на котором председателем вновь была избрана Мухаметшина Алия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Нафисовна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и профком в прежнем составе продолжил свою работу. На каждого члена комиссий возложены обязанности по организации отдельного направления работы: организационно-массовой, по защите трудовых и профессиональных прав членов профсоюза, культурно- массовой, по социальному партнерству и охране труда, оздоровление, информационная работа. Профком ежегодно мониторит, контролирует и отчитывается на профсоюзных собраниях о выполнении всех пунктов коллективного договора. Коллективный договор был перезаключен в 2024 года, сроком на три года.</w:t>
      </w:r>
    </w:p>
    <w:p w14:paraId="083D18F0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14:paraId="2AF25F85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</w:t>
      </w:r>
      <w:r w:rsidRPr="005757B6">
        <w:rPr>
          <w:rFonts w:ascii="Times New Roman" w:hAnsi="Times New Roman" w:cs="Times New Roman"/>
          <w:sz w:val="28"/>
          <w:szCs w:val="28"/>
        </w:rPr>
        <w:lastRenderedPageBreak/>
        <w:t>регулирует вопросы условий труда, организации отдыха, предоставления льгот и гарантий работникам учреждения. Все работники детского сада,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14:paraId="2F472ADD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14:paraId="584426F1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14:paraId="4996D067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Взаимоотношения с руководством ДОУ в лице заведующего Игнатовой Раисы Александровны и председателем первичной профсоюзной организации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Мухаметшиной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Алией </w:t>
      </w:r>
      <w:proofErr w:type="spellStart"/>
      <w:r w:rsidRPr="005757B6">
        <w:rPr>
          <w:rFonts w:ascii="Times New Roman" w:hAnsi="Times New Roman" w:cs="Times New Roman"/>
          <w:sz w:val="28"/>
          <w:szCs w:val="28"/>
        </w:rPr>
        <w:t>Нафисовной</w:t>
      </w:r>
      <w:proofErr w:type="spellEnd"/>
      <w:r w:rsidRPr="005757B6">
        <w:rPr>
          <w:rFonts w:ascii="Times New Roman" w:hAnsi="Times New Roman" w:cs="Times New Roman"/>
          <w:sz w:val="28"/>
          <w:szCs w:val="28"/>
        </w:rPr>
        <w:t xml:space="preserve"> строятся на принципах сотрудничества, а именно через совместное обсуждение всех производственных вопросов. Многие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</w:p>
    <w:p w14:paraId="39C5EBFD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организацией. </w:t>
      </w:r>
    </w:p>
    <w:p w14:paraId="78FB2A50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В Коллективном договоре, заключенном на 2024-2027год согласованы</w:t>
      </w:r>
      <w:r w:rsidRPr="005757B6">
        <w:rPr>
          <w:rFonts w:ascii="Times New Roman" w:hAnsi="Times New Roman" w:cs="Times New Roman"/>
          <w:sz w:val="28"/>
          <w:szCs w:val="28"/>
        </w:rPr>
        <w:br/>
        <w:t xml:space="preserve">меры по защите социальных, трудовых, профессиональных прав и интересов работников, 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2024-2027гг. </w:t>
      </w:r>
    </w:p>
    <w:p w14:paraId="5693445C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14:paraId="6AB25CA7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К Новому году для детей сотрудников были организованы подарки и вручены родителям. Традиционно чествовали юбиляров: 2 </w:t>
      </w:r>
      <w:r w:rsidRPr="005757B6">
        <w:rPr>
          <w:rFonts w:ascii="Times New Roman" w:hAnsi="Times New Roman" w:cs="Times New Roman"/>
          <w:sz w:val="28"/>
          <w:szCs w:val="28"/>
          <w:lang w:val="tt-RU"/>
        </w:rPr>
        <w:t xml:space="preserve">сотрудников. </w:t>
      </w:r>
      <w:r w:rsidRPr="005757B6">
        <w:rPr>
          <w:rFonts w:ascii="Times New Roman" w:hAnsi="Times New Roman" w:cs="Times New Roman"/>
          <w:sz w:val="28"/>
          <w:szCs w:val="28"/>
        </w:rPr>
        <w:t>Для сотрудников были проведены культурно массовые мероприятие по плану профкома.</w:t>
      </w:r>
    </w:p>
    <w:p w14:paraId="57996DB3" w14:textId="77777777" w:rsidR="005757B6" w:rsidRPr="005757B6" w:rsidRDefault="005757B6" w:rsidP="005757B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124F9C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84D682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 xml:space="preserve">Председатель первичной </w:t>
      </w:r>
    </w:p>
    <w:p w14:paraId="2C2613F7" w14:textId="77777777" w:rsidR="005757B6" w:rsidRPr="005757B6" w:rsidRDefault="005757B6" w:rsidP="005757B6">
      <w:pPr>
        <w:jc w:val="both"/>
        <w:rPr>
          <w:rFonts w:ascii="Times New Roman" w:hAnsi="Times New Roman" w:cs="Times New Roman"/>
          <w:sz w:val="28"/>
          <w:szCs w:val="28"/>
        </w:rPr>
      </w:pPr>
      <w:r w:rsidRPr="005757B6">
        <w:rPr>
          <w:rFonts w:ascii="Times New Roman" w:hAnsi="Times New Roman" w:cs="Times New Roman"/>
          <w:sz w:val="28"/>
          <w:szCs w:val="28"/>
        </w:rPr>
        <w:t>профсоюзной организации Мухаметшина А.Н.</w:t>
      </w:r>
    </w:p>
    <w:p w14:paraId="4BD8C34C" w14:textId="77777777" w:rsidR="00FD76B6" w:rsidRDefault="00FD76B6"/>
    <w:sectPr w:rsidR="00FD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B6"/>
    <w:rsid w:val="005757B6"/>
    <w:rsid w:val="00D422BE"/>
    <w:rsid w:val="00F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A55E"/>
  <w15:chartTrackingRefBased/>
  <w15:docId w15:val="{E142FDD2-B481-4FFA-99FF-3F577A14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gulya.sadykova.76@mail.ru</cp:lastModifiedBy>
  <cp:revision>2</cp:revision>
  <dcterms:created xsi:type="dcterms:W3CDTF">2026-04-07T06:31:00Z</dcterms:created>
  <dcterms:modified xsi:type="dcterms:W3CDTF">2026-04-07T06:31:00Z</dcterms:modified>
</cp:coreProperties>
</file>